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E1D" w:rsidRPr="00045D63" w:rsidRDefault="00444E1D" w:rsidP="001C0BBB">
      <w:pPr>
        <w:spacing w:after="0" w:line="240" w:lineRule="auto"/>
        <w:jc w:val="center"/>
        <w:rPr>
          <w:rFonts w:asciiTheme="minorHAnsi" w:hAnsiTheme="minorHAnsi"/>
          <w:b/>
          <w:bCs/>
          <w:sz w:val="28"/>
          <w:szCs w:val="28"/>
        </w:rPr>
      </w:pPr>
      <w:r w:rsidRPr="00045D63">
        <w:rPr>
          <w:rFonts w:asciiTheme="minorHAnsi" w:hAnsiTheme="minorHAnsi"/>
          <w:b/>
          <w:bCs/>
          <w:sz w:val="28"/>
          <w:szCs w:val="28"/>
        </w:rPr>
        <w:t>The Role of Counseling in a 21</w:t>
      </w:r>
      <w:r w:rsidRPr="00045D63">
        <w:rPr>
          <w:rFonts w:asciiTheme="minorHAnsi" w:hAnsiTheme="minorHAnsi"/>
          <w:b/>
          <w:bCs/>
          <w:sz w:val="28"/>
          <w:szCs w:val="28"/>
          <w:vertAlign w:val="superscript"/>
        </w:rPr>
        <w:t>st</w:t>
      </w:r>
      <w:r w:rsidRPr="00045D63">
        <w:rPr>
          <w:rFonts w:asciiTheme="minorHAnsi" w:hAnsiTheme="minorHAnsi"/>
          <w:b/>
          <w:bCs/>
          <w:sz w:val="28"/>
          <w:szCs w:val="28"/>
        </w:rPr>
        <w:t xml:space="preserve"> Century K-12 Education Model Where:</w:t>
      </w:r>
    </w:p>
    <w:p w:rsidR="00444E1D" w:rsidRPr="00045D63" w:rsidRDefault="00444E1D" w:rsidP="001C0BBB">
      <w:pPr>
        <w:spacing w:after="0" w:line="240" w:lineRule="auto"/>
        <w:rPr>
          <w:rFonts w:asciiTheme="minorHAnsi" w:hAnsiTheme="minorHAnsi"/>
          <w:b/>
          <w:bCs/>
          <w:i/>
          <w:iCs/>
          <w:sz w:val="28"/>
          <w:szCs w:val="28"/>
        </w:rPr>
      </w:pPr>
      <w:r w:rsidRPr="00045D63">
        <w:rPr>
          <w:rFonts w:asciiTheme="minorHAnsi" w:hAnsiTheme="minorHAnsi"/>
          <w:b/>
          <w:bCs/>
          <w:i/>
          <w:iCs/>
          <w:sz w:val="28"/>
          <w:szCs w:val="28"/>
        </w:rPr>
        <w:t>All students succeed academically and graduate no matter their circumstances.</w:t>
      </w:r>
    </w:p>
    <w:p w:rsidR="00444E1D" w:rsidRPr="00045D63" w:rsidRDefault="004B369B" w:rsidP="001C0BBB">
      <w:pPr>
        <w:spacing w:after="0" w:line="240" w:lineRule="auto"/>
        <w:jc w:val="center"/>
        <w:rPr>
          <w:rFonts w:asciiTheme="minorHAnsi" w:hAnsiTheme="minorHAnsi"/>
          <w:b/>
          <w:bCs/>
          <w:sz w:val="28"/>
          <w:szCs w:val="28"/>
        </w:rPr>
      </w:pPr>
      <w:r>
        <w:rPr>
          <w:rFonts w:asciiTheme="minorHAnsi" w:hAnsiTheme="minorHAnsi"/>
          <w:b/>
          <w:bCs/>
          <w:sz w:val="28"/>
          <w:szCs w:val="28"/>
        </w:rPr>
        <w:t>Tuesday</w:t>
      </w:r>
      <w:r w:rsidR="00444E1D" w:rsidRPr="00045D63">
        <w:rPr>
          <w:rFonts w:asciiTheme="minorHAnsi" w:hAnsiTheme="minorHAnsi"/>
          <w:b/>
          <w:bCs/>
          <w:sz w:val="28"/>
          <w:szCs w:val="28"/>
        </w:rPr>
        <w:t xml:space="preserve">, </w:t>
      </w:r>
      <w:r>
        <w:rPr>
          <w:rFonts w:asciiTheme="minorHAnsi" w:hAnsiTheme="minorHAnsi"/>
          <w:b/>
          <w:bCs/>
          <w:sz w:val="28"/>
          <w:szCs w:val="28"/>
        </w:rPr>
        <w:t>April</w:t>
      </w:r>
      <w:r w:rsidR="009F2A30">
        <w:rPr>
          <w:rFonts w:asciiTheme="minorHAnsi" w:hAnsiTheme="minorHAnsi"/>
          <w:b/>
          <w:bCs/>
          <w:sz w:val="28"/>
          <w:szCs w:val="28"/>
        </w:rPr>
        <w:t xml:space="preserve"> </w:t>
      </w:r>
      <w:r w:rsidR="008C2A80">
        <w:rPr>
          <w:rFonts w:asciiTheme="minorHAnsi" w:hAnsiTheme="minorHAnsi"/>
          <w:b/>
          <w:bCs/>
          <w:sz w:val="28"/>
          <w:szCs w:val="28"/>
        </w:rPr>
        <w:t>12</w:t>
      </w:r>
      <w:r w:rsidR="00444E1D" w:rsidRPr="00045D63">
        <w:rPr>
          <w:rFonts w:asciiTheme="minorHAnsi" w:hAnsiTheme="minorHAnsi"/>
          <w:b/>
          <w:bCs/>
          <w:sz w:val="28"/>
          <w:szCs w:val="28"/>
        </w:rPr>
        <w:t>, 2011</w:t>
      </w:r>
    </w:p>
    <w:p w:rsidR="00444E1D" w:rsidRPr="00045D63" w:rsidRDefault="00444E1D" w:rsidP="001C0BBB">
      <w:pPr>
        <w:spacing w:after="0" w:line="240" w:lineRule="auto"/>
        <w:jc w:val="center"/>
        <w:rPr>
          <w:rFonts w:asciiTheme="minorHAnsi" w:hAnsiTheme="minorHAnsi"/>
          <w:b/>
          <w:bCs/>
          <w:sz w:val="28"/>
          <w:szCs w:val="28"/>
        </w:rPr>
      </w:pPr>
    </w:p>
    <w:p w:rsidR="00444E1D" w:rsidRPr="00045D63" w:rsidRDefault="00444E1D" w:rsidP="001C0BBB">
      <w:pPr>
        <w:spacing w:after="0" w:line="240" w:lineRule="auto"/>
        <w:jc w:val="center"/>
        <w:rPr>
          <w:rFonts w:asciiTheme="minorHAnsi" w:hAnsiTheme="minorHAnsi"/>
          <w:b/>
          <w:bCs/>
          <w:sz w:val="28"/>
          <w:szCs w:val="28"/>
        </w:rPr>
      </w:pPr>
      <w:r w:rsidRPr="00045D63">
        <w:rPr>
          <w:rFonts w:asciiTheme="minorHAnsi" w:hAnsiTheme="minorHAnsi"/>
          <w:b/>
          <w:bCs/>
          <w:sz w:val="28"/>
          <w:szCs w:val="28"/>
        </w:rPr>
        <w:t>Guiding Question:</w:t>
      </w:r>
    </w:p>
    <w:p w:rsidR="00444E1D" w:rsidRPr="00045D63" w:rsidRDefault="001C0BBB" w:rsidP="001C0BBB">
      <w:pPr>
        <w:spacing w:after="0" w:line="240" w:lineRule="auto"/>
        <w:jc w:val="center"/>
        <w:rPr>
          <w:rFonts w:asciiTheme="minorHAnsi" w:hAnsiTheme="minorHAnsi"/>
          <w:bCs/>
          <w:sz w:val="28"/>
          <w:szCs w:val="28"/>
        </w:rPr>
      </w:pPr>
      <w:r w:rsidRPr="00045D63">
        <w:rPr>
          <w:rFonts w:asciiTheme="minorHAnsi" w:hAnsiTheme="minorHAnsi"/>
          <w:bCs/>
          <w:sz w:val="28"/>
          <w:szCs w:val="28"/>
        </w:rPr>
        <w:t>How are stud</w:t>
      </w:r>
      <w:r w:rsidR="00C21218" w:rsidRPr="00045D63">
        <w:rPr>
          <w:rFonts w:asciiTheme="minorHAnsi" w:hAnsiTheme="minorHAnsi"/>
          <w:bCs/>
          <w:sz w:val="28"/>
          <w:szCs w:val="28"/>
        </w:rPr>
        <w:t>ents different as a result of what we do</w:t>
      </w:r>
      <w:r w:rsidR="00444E1D" w:rsidRPr="00045D63">
        <w:rPr>
          <w:rFonts w:asciiTheme="minorHAnsi" w:hAnsiTheme="minorHAnsi"/>
          <w:bCs/>
          <w:sz w:val="28"/>
          <w:szCs w:val="28"/>
        </w:rPr>
        <w:t>?</w:t>
      </w:r>
    </w:p>
    <w:p w:rsidR="001C0BBB" w:rsidRPr="00045D63" w:rsidRDefault="001C0BBB" w:rsidP="001C0BBB">
      <w:pPr>
        <w:spacing w:after="0" w:line="240" w:lineRule="auto"/>
        <w:jc w:val="center"/>
        <w:rPr>
          <w:rFonts w:asciiTheme="minorHAnsi" w:hAnsiTheme="minorHAnsi"/>
          <w:b/>
          <w:bCs/>
          <w:sz w:val="28"/>
          <w:szCs w:val="28"/>
        </w:rPr>
      </w:pPr>
    </w:p>
    <w:p w:rsidR="001C0BBB" w:rsidRPr="00045D63" w:rsidRDefault="00444E1D" w:rsidP="001C0BBB">
      <w:pPr>
        <w:spacing w:after="0" w:line="240" w:lineRule="auto"/>
        <w:rPr>
          <w:rFonts w:asciiTheme="minorHAnsi" w:hAnsiTheme="minorHAnsi"/>
          <w:b/>
          <w:bCs/>
          <w:sz w:val="28"/>
          <w:szCs w:val="28"/>
        </w:rPr>
      </w:pPr>
      <w:r w:rsidRPr="00045D63">
        <w:rPr>
          <w:rFonts w:asciiTheme="minorHAnsi" w:hAnsiTheme="minorHAnsi"/>
          <w:b/>
          <w:bCs/>
          <w:sz w:val="28"/>
          <w:szCs w:val="28"/>
        </w:rPr>
        <w:t xml:space="preserve">Long term target:  </w:t>
      </w:r>
    </w:p>
    <w:p w:rsidR="00444E1D" w:rsidRPr="00045D63" w:rsidRDefault="00444E1D" w:rsidP="004F270E">
      <w:pPr>
        <w:spacing w:after="0" w:line="240" w:lineRule="auto"/>
        <w:rPr>
          <w:rFonts w:asciiTheme="minorHAnsi" w:hAnsiTheme="minorHAnsi"/>
          <w:sz w:val="28"/>
          <w:szCs w:val="28"/>
        </w:rPr>
      </w:pPr>
      <w:r w:rsidRPr="00045D63">
        <w:rPr>
          <w:rFonts w:asciiTheme="minorHAnsi" w:hAnsiTheme="minorHAnsi"/>
          <w:sz w:val="28"/>
          <w:szCs w:val="28"/>
        </w:rPr>
        <w:t>As a result of the implementation of a comprehensive school counseling program we will have a robust, active role for counselors in the Missoula K-12 21</w:t>
      </w:r>
      <w:r w:rsidRPr="00045D63">
        <w:rPr>
          <w:rFonts w:asciiTheme="minorHAnsi" w:hAnsiTheme="minorHAnsi"/>
          <w:sz w:val="28"/>
          <w:szCs w:val="28"/>
          <w:vertAlign w:val="superscript"/>
        </w:rPr>
        <w:t>st</w:t>
      </w:r>
      <w:r w:rsidRPr="00045D63">
        <w:rPr>
          <w:rFonts w:asciiTheme="minorHAnsi" w:hAnsiTheme="minorHAnsi"/>
          <w:sz w:val="28"/>
          <w:szCs w:val="28"/>
        </w:rPr>
        <w:t xml:space="preserve"> Century Education Model that ensures success for all students.</w:t>
      </w:r>
    </w:p>
    <w:p w:rsidR="001C0BBB" w:rsidRPr="00045D63" w:rsidRDefault="001C0BBB" w:rsidP="004F270E">
      <w:pPr>
        <w:spacing w:after="0" w:line="240" w:lineRule="auto"/>
        <w:rPr>
          <w:rFonts w:asciiTheme="minorHAnsi" w:hAnsiTheme="minorHAnsi"/>
          <w:sz w:val="28"/>
          <w:szCs w:val="28"/>
        </w:rPr>
      </w:pPr>
    </w:p>
    <w:p w:rsidR="00444E1D" w:rsidRPr="00045D63" w:rsidRDefault="00444E1D" w:rsidP="001C0BBB">
      <w:pPr>
        <w:spacing w:after="0"/>
        <w:rPr>
          <w:rFonts w:asciiTheme="minorHAnsi" w:hAnsiTheme="minorHAnsi"/>
          <w:b/>
          <w:bCs/>
          <w:sz w:val="28"/>
          <w:szCs w:val="28"/>
        </w:rPr>
      </w:pPr>
      <w:r w:rsidRPr="00045D63">
        <w:rPr>
          <w:rFonts w:asciiTheme="minorHAnsi" w:hAnsiTheme="minorHAnsi"/>
          <w:b/>
          <w:bCs/>
          <w:sz w:val="28"/>
          <w:szCs w:val="28"/>
        </w:rPr>
        <w:t>Short term targets:</w:t>
      </w:r>
    </w:p>
    <w:p w:rsidR="00444E1D" w:rsidRDefault="008A13AF"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Review</w:t>
      </w:r>
      <w:r w:rsidR="009F2A30">
        <w:rPr>
          <w:rFonts w:asciiTheme="minorHAnsi" w:hAnsiTheme="minorHAnsi"/>
          <w:sz w:val="28"/>
          <w:szCs w:val="28"/>
        </w:rPr>
        <w:t>:</w:t>
      </w:r>
    </w:p>
    <w:p w:rsidR="009F2A30" w:rsidRDefault="008A13AF"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B</w:t>
      </w:r>
      <w:r w:rsidR="009F2A30">
        <w:rPr>
          <w:rFonts w:asciiTheme="minorHAnsi" w:hAnsiTheme="minorHAnsi"/>
          <w:sz w:val="28"/>
          <w:szCs w:val="28"/>
        </w:rPr>
        <w:t>eliefs</w:t>
      </w:r>
    </w:p>
    <w:p w:rsidR="009F2A30" w:rsidRDefault="009F2A30"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Philosophy statement</w:t>
      </w:r>
    </w:p>
    <w:p w:rsidR="009F2A30" w:rsidRDefault="009F2A30"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Mission statement</w:t>
      </w:r>
    </w:p>
    <w:p w:rsidR="008A13AF" w:rsidRDefault="008A13AF"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Standards</w:t>
      </w:r>
    </w:p>
    <w:p w:rsidR="008A13AF" w:rsidRDefault="008A13AF"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Review what the rest of the year will look like</w:t>
      </w:r>
    </w:p>
    <w:p w:rsidR="00444E1D" w:rsidRPr="00045D63" w:rsidRDefault="008A13AF"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Develop a presentation outline for administrators and Teaching and Learning Committee</w:t>
      </w:r>
    </w:p>
    <w:p w:rsidR="001C0BBB" w:rsidRPr="008A13AF" w:rsidRDefault="001C0BBB" w:rsidP="008A13AF">
      <w:pPr>
        <w:spacing w:after="0" w:line="240" w:lineRule="auto"/>
        <w:rPr>
          <w:rFonts w:asciiTheme="minorHAnsi" w:hAnsiTheme="minorHAnsi"/>
          <w:sz w:val="28"/>
          <w:szCs w:val="28"/>
        </w:rPr>
      </w:pPr>
    </w:p>
    <w:p w:rsidR="001C0BBB" w:rsidRPr="00045D63" w:rsidRDefault="001C0BBB" w:rsidP="001C0BBB">
      <w:pPr>
        <w:spacing w:after="0" w:line="240" w:lineRule="auto"/>
        <w:rPr>
          <w:rFonts w:asciiTheme="minorHAnsi" w:hAnsiTheme="minorHAnsi"/>
          <w:b/>
          <w:sz w:val="28"/>
          <w:szCs w:val="28"/>
        </w:rPr>
      </w:pPr>
      <w:r w:rsidRPr="00045D63">
        <w:rPr>
          <w:rFonts w:asciiTheme="minorHAnsi" w:hAnsiTheme="minorHAnsi"/>
          <w:b/>
          <w:sz w:val="28"/>
          <w:szCs w:val="28"/>
        </w:rPr>
        <w:t>Group Norms: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employ active listening skills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value and respect each other’s differing opinions, while concurrently work towards a common understanding</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challenge our current thinking, presumptions, world views and biases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utilize collaborative leadership</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come prepared</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start and stop our meetings on time</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stay on task</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build consensus on decisions, while allowing a period of time for reflection.</w:t>
      </w:r>
    </w:p>
    <w:p w:rsidR="001C0BBB" w:rsidRDefault="001C0BBB" w:rsidP="001C0BBB">
      <w:pPr>
        <w:pStyle w:val="ListParagraph"/>
        <w:spacing w:after="0" w:line="240" w:lineRule="auto"/>
        <w:ind w:left="0"/>
        <w:rPr>
          <w:rFonts w:asciiTheme="minorHAnsi" w:hAnsiTheme="minorHAnsi"/>
          <w:sz w:val="28"/>
          <w:szCs w:val="28"/>
        </w:rPr>
      </w:pPr>
    </w:p>
    <w:p w:rsidR="00B12291" w:rsidRDefault="00B12291" w:rsidP="008647E3">
      <w:pPr>
        <w:spacing w:after="100" w:line="240" w:lineRule="auto"/>
        <w:jc w:val="center"/>
        <w:rPr>
          <w:rFonts w:asciiTheme="minorHAnsi" w:hAnsiTheme="minorHAnsi"/>
          <w:b/>
          <w:bCs/>
          <w:sz w:val="28"/>
          <w:szCs w:val="28"/>
        </w:rPr>
      </w:pPr>
    </w:p>
    <w:p w:rsidR="00B12291" w:rsidRDefault="00B12291" w:rsidP="008647E3">
      <w:pPr>
        <w:spacing w:after="100" w:line="240" w:lineRule="auto"/>
        <w:jc w:val="center"/>
        <w:rPr>
          <w:rFonts w:asciiTheme="minorHAnsi" w:hAnsiTheme="minorHAnsi"/>
          <w:b/>
          <w:bCs/>
          <w:sz w:val="28"/>
          <w:szCs w:val="28"/>
        </w:rPr>
      </w:pPr>
    </w:p>
    <w:p w:rsidR="00444E1D" w:rsidRPr="008647E3" w:rsidRDefault="00444E1D" w:rsidP="008647E3">
      <w:pPr>
        <w:spacing w:after="100" w:line="240" w:lineRule="auto"/>
        <w:jc w:val="center"/>
        <w:rPr>
          <w:rFonts w:asciiTheme="minorHAnsi" w:hAnsiTheme="minorHAnsi"/>
          <w:b/>
          <w:bCs/>
          <w:sz w:val="28"/>
          <w:szCs w:val="28"/>
        </w:rPr>
      </w:pPr>
      <w:r w:rsidRPr="008647E3">
        <w:rPr>
          <w:rFonts w:asciiTheme="minorHAnsi" w:hAnsiTheme="minorHAnsi"/>
          <w:b/>
          <w:bCs/>
          <w:sz w:val="28"/>
          <w:szCs w:val="28"/>
        </w:rPr>
        <w:lastRenderedPageBreak/>
        <w:t>AGENDA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
        <w:gridCol w:w="8271"/>
      </w:tblGrid>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8:00</w:t>
            </w:r>
            <w:r w:rsidR="000B2F57">
              <w:rPr>
                <w:rFonts w:asciiTheme="minorHAnsi" w:hAnsiTheme="minorHAnsi"/>
                <w:sz w:val="28"/>
                <w:szCs w:val="28"/>
              </w:rPr>
              <w:t>-8:03</w:t>
            </w:r>
          </w:p>
        </w:tc>
        <w:tc>
          <w:tcPr>
            <w:tcW w:w="8271"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Welcome and review agenda (Heather) </w:t>
            </w:r>
          </w:p>
          <w:p w:rsidR="00045D63" w:rsidRPr="00045D63" w:rsidRDefault="00045D63" w:rsidP="00164C04">
            <w:pPr>
              <w:pStyle w:val="ListParagraph"/>
              <w:spacing w:after="0" w:line="240" w:lineRule="auto"/>
              <w:ind w:left="0"/>
              <w:rPr>
                <w:rFonts w:asciiTheme="minorHAnsi" w:hAnsiTheme="minorHAnsi"/>
                <w:sz w:val="28"/>
                <w:szCs w:val="28"/>
              </w:rPr>
            </w:pPr>
          </w:p>
          <w:p w:rsidR="00045D63" w:rsidRPr="00045D63" w:rsidRDefault="00045D63" w:rsidP="00045D63">
            <w:pPr>
              <w:pStyle w:val="Default"/>
              <w:rPr>
                <w:rFonts w:asciiTheme="minorHAnsi" w:hAnsiTheme="minorHAnsi" w:cs="Times New Roman"/>
                <w:b/>
                <w:sz w:val="28"/>
                <w:szCs w:val="28"/>
              </w:rPr>
            </w:pPr>
            <w:r w:rsidRPr="00045D63">
              <w:rPr>
                <w:rFonts w:asciiTheme="minorHAnsi" w:hAnsiTheme="minorHAnsi" w:cs="Times New Roman"/>
                <w:b/>
                <w:sz w:val="28"/>
                <w:szCs w:val="28"/>
              </w:rPr>
              <w:t>Parking Lot</w:t>
            </w:r>
          </w:p>
          <w:p w:rsidR="00045D63" w:rsidRPr="00045D63" w:rsidRDefault="00045D63" w:rsidP="00045D63">
            <w:pPr>
              <w:pStyle w:val="Default"/>
              <w:rPr>
                <w:rFonts w:asciiTheme="minorHAnsi" w:hAnsiTheme="minorHAnsi" w:cs="Times New Roman"/>
                <w:sz w:val="28"/>
                <w:szCs w:val="28"/>
              </w:rPr>
            </w:pPr>
            <w:r w:rsidRPr="00045D63">
              <w:rPr>
                <w:rFonts w:asciiTheme="minorHAnsi" w:hAnsiTheme="minorHAnsi" w:cs="Times New Roman"/>
                <w:sz w:val="28"/>
                <w:szCs w:val="28"/>
              </w:rPr>
              <w:t>A wall chart (the parking lot) lists issues, questions, concerns, and ideas from the team. These are ideas the team doesn’t want to lose, but are not relevant to the agenda. The parking lot allows the team to proceed while capturing topics for future consideration.</w:t>
            </w:r>
          </w:p>
          <w:p w:rsidR="00045D63" w:rsidRPr="00045D63" w:rsidRDefault="00045D63" w:rsidP="00164C04">
            <w:pPr>
              <w:pStyle w:val="ListParagraph"/>
              <w:spacing w:after="0" w:line="240" w:lineRule="auto"/>
              <w:ind w:left="0"/>
              <w:rPr>
                <w:rFonts w:asciiTheme="minorHAnsi" w:hAnsiTheme="minorHAnsi"/>
                <w:sz w:val="28"/>
                <w:szCs w:val="28"/>
              </w:rPr>
            </w:pPr>
          </w:p>
        </w:tc>
      </w:tr>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8:0</w:t>
            </w:r>
            <w:r w:rsidR="007016DD">
              <w:rPr>
                <w:rFonts w:asciiTheme="minorHAnsi" w:hAnsiTheme="minorHAnsi"/>
                <w:sz w:val="28"/>
                <w:szCs w:val="28"/>
              </w:rPr>
              <w:t>3</w:t>
            </w:r>
            <w:r w:rsidR="000B2F57">
              <w:rPr>
                <w:rFonts w:asciiTheme="minorHAnsi" w:hAnsiTheme="minorHAnsi"/>
                <w:sz w:val="28"/>
                <w:szCs w:val="28"/>
              </w:rPr>
              <w:t>-8:10</w:t>
            </w:r>
          </w:p>
        </w:tc>
        <w:tc>
          <w:tcPr>
            <w:tcW w:w="8271" w:type="dxa"/>
          </w:tcPr>
          <w:p w:rsidR="001056C1" w:rsidRPr="00045D63" w:rsidRDefault="001056C1" w:rsidP="004B369B">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Quote and brief discussion (</w:t>
            </w:r>
            <w:r w:rsidR="004B369B">
              <w:rPr>
                <w:rFonts w:asciiTheme="minorHAnsi" w:hAnsiTheme="minorHAnsi"/>
                <w:sz w:val="28"/>
                <w:szCs w:val="28"/>
              </w:rPr>
              <w:t>Aaron</w:t>
            </w:r>
            <w:r w:rsidRPr="00045D63">
              <w:rPr>
                <w:rFonts w:asciiTheme="minorHAnsi" w:hAnsiTheme="minorHAnsi"/>
                <w:sz w:val="28"/>
                <w:szCs w:val="28"/>
              </w:rPr>
              <w:t>)</w:t>
            </w:r>
          </w:p>
        </w:tc>
      </w:tr>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8:10</w:t>
            </w:r>
            <w:r w:rsidR="000B2F57">
              <w:rPr>
                <w:rFonts w:asciiTheme="minorHAnsi" w:hAnsiTheme="minorHAnsi"/>
                <w:sz w:val="28"/>
                <w:szCs w:val="28"/>
              </w:rPr>
              <w:t>-8:</w:t>
            </w:r>
            <w:r w:rsidR="0086697D">
              <w:rPr>
                <w:rFonts w:asciiTheme="minorHAnsi" w:hAnsiTheme="minorHAnsi"/>
                <w:sz w:val="28"/>
                <w:szCs w:val="28"/>
              </w:rPr>
              <w:t>25</w:t>
            </w:r>
          </w:p>
        </w:tc>
        <w:tc>
          <w:tcPr>
            <w:tcW w:w="8271" w:type="dxa"/>
          </w:tcPr>
          <w:p w:rsidR="001056C1" w:rsidRDefault="001056C1" w:rsidP="0086697D">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Review </w:t>
            </w:r>
            <w:r w:rsidR="0086697D">
              <w:rPr>
                <w:rFonts w:asciiTheme="minorHAnsi" w:hAnsiTheme="minorHAnsi"/>
                <w:sz w:val="28"/>
                <w:szCs w:val="28"/>
              </w:rPr>
              <w:t>Beliefs, Philosophy, and Mission</w:t>
            </w:r>
          </w:p>
          <w:p w:rsidR="0086697D" w:rsidRPr="00045D63" w:rsidRDefault="0086697D" w:rsidP="0086697D">
            <w:pPr>
              <w:pStyle w:val="ListParagraph"/>
              <w:spacing w:after="0" w:line="240" w:lineRule="auto"/>
              <w:ind w:left="0"/>
              <w:rPr>
                <w:rFonts w:asciiTheme="minorHAnsi" w:hAnsiTheme="minorHAnsi"/>
                <w:sz w:val="28"/>
                <w:szCs w:val="28"/>
              </w:rPr>
            </w:pPr>
            <w:r>
              <w:rPr>
                <w:rFonts w:asciiTheme="minorHAnsi" w:hAnsiTheme="minorHAnsi"/>
                <w:sz w:val="28"/>
                <w:szCs w:val="28"/>
              </w:rPr>
              <w:t>Finish Philosophy</w:t>
            </w:r>
          </w:p>
        </w:tc>
      </w:tr>
      <w:tr w:rsidR="00164C04" w:rsidRPr="00045D63" w:rsidTr="00B43359">
        <w:tc>
          <w:tcPr>
            <w:tcW w:w="945" w:type="dxa"/>
          </w:tcPr>
          <w:p w:rsidR="001056C1" w:rsidRPr="00045D63" w:rsidRDefault="0086697D"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8:25-8:3</w:t>
            </w:r>
            <w:r w:rsidR="000B2F57">
              <w:rPr>
                <w:rFonts w:asciiTheme="minorHAnsi" w:hAnsiTheme="minorHAnsi"/>
                <w:sz w:val="28"/>
                <w:szCs w:val="28"/>
              </w:rPr>
              <w:t>0</w:t>
            </w:r>
          </w:p>
        </w:tc>
        <w:tc>
          <w:tcPr>
            <w:tcW w:w="8271" w:type="dxa"/>
          </w:tcPr>
          <w:p w:rsidR="001056C1" w:rsidRPr="00045D63" w:rsidRDefault="0086697D" w:rsidP="006F4843">
            <w:pPr>
              <w:pStyle w:val="ListParagraph"/>
              <w:spacing w:after="0" w:line="240" w:lineRule="auto"/>
              <w:ind w:left="0"/>
              <w:rPr>
                <w:rFonts w:asciiTheme="minorHAnsi" w:hAnsiTheme="minorHAnsi"/>
                <w:sz w:val="28"/>
                <w:szCs w:val="28"/>
              </w:rPr>
            </w:pPr>
            <w:r>
              <w:rPr>
                <w:rFonts w:asciiTheme="minorHAnsi" w:hAnsiTheme="minorHAnsi"/>
                <w:sz w:val="28"/>
                <w:szCs w:val="28"/>
              </w:rPr>
              <w:t>Review Standards</w:t>
            </w:r>
          </w:p>
        </w:tc>
      </w:tr>
      <w:tr w:rsidR="007016DD" w:rsidRPr="00045D63" w:rsidTr="00B43359">
        <w:tc>
          <w:tcPr>
            <w:tcW w:w="945" w:type="dxa"/>
          </w:tcPr>
          <w:p w:rsidR="007016DD" w:rsidRPr="00045D63" w:rsidRDefault="0086697D"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8:30</w:t>
            </w:r>
            <w:r w:rsidR="000B2F57">
              <w:rPr>
                <w:rFonts w:asciiTheme="minorHAnsi" w:hAnsiTheme="minorHAnsi"/>
                <w:sz w:val="28"/>
                <w:szCs w:val="28"/>
              </w:rPr>
              <w:t>-8:</w:t>
            </w:r>
            <w:r>
              <w:rPr>
                <w:rFonts w:asciiTheme="minorHAnsi" w:hAnsiTheme="minorHAnsi"/>
                <w:sz w:val="28"/>
                <w:szCs w:val="28"/>
              </w:rPr>
              <w:t>50</w:t>
            </w:r>
          </w:p>
        </w:tc>
        <w:tc>
          <w:tcPr>
            <w:tcW w:w="8271" w:type="dxa"/>
          </w:tcPr>
          <w:p w:rsidR="007016DD" w:rsidRDefault="0086697D" w:rsidP="0086697D">
            <w:pPr>
              <w:pStyle w:val="ListParagraph"/>
              <w:spacing w:after="0" w:line="240" w:lineRule="auto"/>
              <w:ind w:left="0"/>
              <w:rPr>
                <w:rFonts w:asciiTheme="minorHAnsi" w:hAnsiTheme="minorHAnsi"/>
                <w:sz w:val="28"/>
                <w:szCs w:val="28"/>
              </w:rPr>
            </w:pPr>
            <w:r>
              <w:rPr>
                <w:rFonts w:asciiTheme="minorHAnsi" w:hAnsiTheme="minorHAnsi"/>
                <w:sz w:val="28"/>
                <w:szCs w:val="28"/>
              </w:rPr>
              <w:t>Last Steps</w:t>
            </w:r>
            <w:r w:rsidR="006F4843">
              <w:rPr>
                <w:rFonts w:asciiTheme="minorHAnsi" w:hAnsiTheme="minorHAnsi"/>
                <w:sz w:val="28"/>
                <w:szCs w:val="28"/>
              </w:rPr>
              <w:t xml:space="preserve"> </w:t>
            </w:r>
            <w:r>
              <w:rPr>
                <w:rFonts w:asciiTheme="minorHAnsi" w:hAnsiTheme="minorHAnsi"/>
                <w:sz w:val="28"/>
                <w:szCs w:val="28"/>
              </w:rPr>
              <w:t>–</w:t>
            </w:r>
            <w:r w:rsidR="006F4843">
              <w:rPr>
                <w:rFonts w:asciiTheme="minorHAnsi" w:hAnsiTheme="minorHAnsi"/>
                <w:sz w:val="28"/>
                <w:szCs w:val="28"/>
              </w:rPr>
              <w:t xml:space="preserve"> </w:t>
            </w:r>
          </w:p>
          <w:p w:rsidR="0086697D" w:rsidRDefault="0086697D" w:rsidP="0086697D">
            <w:pPr>
              <w:pStyle w:val="ListParagraph"/>
              <w:numPr>
                <w:ilvl w:val="0"/>
                <w:numId w:val="30"/>
              </w:numPr>
              <w:spacing w:after="0" w:line="240" w:lineRule="auto"/>
              <w:rPr>
                <w:rFonts w:asciiTheme="minorHAnsi" w:hAnsiTheme="minorHAnsi"/>
                <w:sz w:val="28"/>
                <w:szCs w:val="28"/>
              </w:rPr>
            </w:pPr>
            <w:r>
              <w:rPr>
                <w:rFonts w:asciiTheme="minorHAnsi" w:hAnsiTheme="minorHAnsi"/>
                <w:sz w:val="28"/>
                <w:szCs w:val="28"/>
              </w:rPr>
              <w:t xml:space="preserve"> Present to Administrators</w:t>
            </w:r>
          </w:p>
          <w:p w:rsidR="0086697D" w:rsidRDefault="0086697D" w:rsidP="0086697D">
            <w:pPr>
              <w:pStyle w:val="ListParagraph"/>
              <w:numPr>
                <w:ilvl w:val="0"/>
                <w:numId w:val="30"/>
              </w:numPr>
              <w:spacing w:after="0" w:line="240" w:lineRule="auto"/>
              <w:rPr>
                <w:rFonts w:asciiTheme="minorHAnsi" w:hAnsiTheme="minorHAnsi"/>
                <w:sz w:val="28"/>
                <w:szCs w:val="28"/>
              </w:rPr>
            </w:pPr>
            <w:r>
              <w:rPr>
                <w:rFonts w:asciiTheme="minorHAnsi" w:hAnsiTheme="minorHAnsi"/>
                <w:sz w:val="28"/>
                <w:szCs w:val="28"/>
              </w:rPr>
              <w:t>Present to T&amp;L Committee</w:t>
            </w:r>
          </w:p>
          <w:p w:rsidR="0086697D" w:rsidRDefault="0086697D" w:rsidP="0086697D">
            <w:pPr>
              <w:pStyle w:val="ListParagraph"/>
              <w:numPr>
                <w:ilvl w:val="0"/>
                <w:numId w:val="30"/>
              </w:numPr>
              <w:spacing w:after="0" w:line="240" w:lineRule="auto"/>
              <w:rPr>
                <w:rFonts w:asciiTheme="minorHAnsi" w:hAnsiTheme="minorHAnsi"/>
                <w:sz w:val="28"/>
                <w:szCs w:val="28"/>
              </w:rPr>
            </w:pPr>
            <w:r>
              <w:rPr>
                <w:rFonts w:asciiTheme="minorHAnsi" w:hAnsiTheme="minorHAnsi"/>
                <w:sz w:val="28"/>
                <w:szCs w:val="28"/>
              </w:rPr>
              <w:t>Last meeting for leadership team before summer</w:t>
            </w:r>
          </w:p>
          <w:p w:rsidR="0086697D" w:rsidRDefault="0086697D" w:rsidP="0086697D">
            <w:pPr>
              <w:pStyle w:val="ListParagraph"/>
              <w:numPr>
                <w:ilvl w:val="0"/>
                <w:numId w:val="30"/>
              </w:numPr>
              <w:spacing w:after="0" w:line="240" w:lineRule="auto"/>
              <w:rPr>
                <w:rFonts w:asciiTheme="minorHAnsi" w:hAnsiTheme="minorHAnsi"/>
                <w:sz w:val="28"/>
                <w:szCs w:val="28"/>
              </w:rPr>
            </w:pPr>
            <w:r>
              <w:rPr>
                <w:rFonts w:asciiTheme="minorHAnsi" w:hAnsiTheme="minorHAnsi"/>
                <w:sz w:val="28"/>
                <w:szCs w:val="28"/>
              </w:rPr>
              <w:t>Last meeting for K-12 counselors before summer</w:t>
            </w:r>
          </w:p>
        </w:tc>
      </w:tr>
      <w:tr w:rsidR="00652739" w:rsidRPr="00045D63" w:rsidTr="00B43359">
        <w:tc>
          <w:tcPr>
            <w:tcW w:w="945" w:type="dxa"/>
          </w:tcPr>
          <w:p w:rsidR="00652739" w:rsidRDefault="00685598"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8:50</w:t>
            </w:r>
            <w:r w:rsidR="000B2F57">
              <w:rPr>
                <w:rFonts w:asciiTheme="minorHAnsi" w:hAnsiTheme="minorHAnsi"/>
                <w:sz w:val="28"/>
                <w:szCs w:val="28"/>
              </w:rPr>
              <w:t>-</w:t>
            </w:r>
            <w:r>
              <w:rPr>
                <w:rFonts w:asciiTheme="minorHAnsi" w:hAnsiTheme="minorHAnsi"/>
                <w:sz w:val="28"/>
                <w:szCs w:val="28"/>
              </w:rPr>
              <w:t>9:35</w:t>
            </w:r>
          </w:p>
        </w:tc>
        <w:tc>
          <w:tcPr>
            <w:tcW w:w="8271" w:type="dxa"/>
          </w:tcPr>
          <w:p w:rsidR="00652739" w:rsidRDefault="00685598"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Break into 3 groups</w:t>
            </w:r>
          </w:p>
          <w:p w:rsidR="00685598" w:rsidRDefault="00685598" w:rsidP="00685598">
            <w:pPr>
              <w:pStyle w:val="ListParagraph"/>
              <w:numPr>
                <w:ilvl w:val="0"/>
                <w:numId w:val="31"/>
              </w:numPr>
              <w:spacing w:after="0" w:line="240" w:lineRule="auto"/>
              <w:rPr>
                <w:rFonts w:asciiTheme="minorHAnsi" w:hAnsiTheme="minorHAnsi"/>
                <w:sz w:val="28"/>
                <w:szCs w:val="28"/>
              </w:rPr>
            </w:pPr>
            <w:r>
              <w:rPr>
                <w:rFonts w:asciiTheme="minorHAnsi" w:hAnsiTheme="minorHAnsi"/>
                <w:sz w:val="28"/>
                <w:szCs w:val="28"/>
              </w:rPr>
              <w:t>Groups will create an outline for the presentations to admin. and T&amp;L Comm.</w:t>
            </w:r>
          </w:p>
          <w:p w:rsidR="00685598" w:rsidRDefault="00685598" w:rsidP="00685598">
            <w:pPr>
              <w:pStyle w:val="ListParagraph"/>
              <w:numPr>
                <w:ilvl w:val="0"/>
                <w:numId w:val="31"/>
              </w:numPr>
              <w:spacing w:after="0" w:line="240" w:lineRule="auto"/>
              <w:rPr>
                <w:rFonts w:asciiTheme="minorHAnsi" w:hAnsiTheme="minorHAnsi"/>
                <w:sz w:val="28"/>
                <w:szCs w:val="28"/>
              </w:rPr>
            </w:pPr>
            <w:r>
              <w:rPr>
                <w:rFonts w:asciiTheme="minorHAnsi" w:hAnsiTheme="minorHAnsi"/>
                <w:sz w:val="28"/>
                <w:szCs w:val="28"/>
              </w:rPr>
              <w:t xml:space="preserve">Focus of outline – </w:t>
            </w:r>
          </w:p>
          <w:p w:rsidR="00685598" w:rsidRDefault="00685598" w:rsidP="00685598">
            <w:pPr>
              <w:pStyle w:val="ListParagraph"/>
              <w:numPr>
                <w:ilvl w:val="0"/>
                <w:numId w:val="32"/>
              </w:numPr>
              <w:spacing w:after="0" w:line="240" w:lineRule="auto"/>
              <w:rPr>
                <w:rFonts w:asciiTheme="minorHAnsi" w:hAnsiTheme="minorHAnsi"/>
                <w:sz w:val="28"/>
                <w:szCs w:val="28"/>
              </w:rPr>
            </w:pPr>
            <w:r>
              <w:rPr>
                <w:rFonts w:asciiTheme="minorHAnsi" w:hAnsiTheme="minorHAnsi"/>
                <w:sz w:val="28"/>
                <w:szCs w:val="28"/>
              </w:rPr>
              <w:t>Why</w:t>
            </w:r>
          </w:p>
          <w:p w:rsidR="00685598" w:rsidRDefault="00685598" w:rsidP="00685598">
            <w:pPr>
              <w:pStyle w:val="ListParagraph"/>
              <w:numPr>
                <w:ilvl w:val="0"/>
                <w:numId w:val="32"/>
              </w:numPr>
              <w:spacing w:after="0" w:line="240" w:lineRule="auto"/>
              <w:rPr>
                <w:rFonts w:asciiTheme="minorHAnsi" w:hAnsiTheme="minorHAnsi"/>
                <w:sz w:val="28"/>
                <w:szCs w:val="28"/>
              </w:rPr>
            </w:pPr>
            <w:r>
              <w:rPr>
                <w:rFonts w:asciiTheme="minorHAnsi" w:hAnsiTheme="minorHAnsi"/>
                <w:sz w:val="28"/>
                <w:szCs w:val="28"/>
              </w:rPr>
              <w:t>History</w:t>
            </w:r>
          </w:p>
          <w:p w:rsidR="00685598" w:rsidRDefault="00685598" w:rsidP="00685598">
            <w:pPr>
              <w:pStyle w:val="ListParagraph"/>
              <w:numPr>
                <w:ilvl w:val="0"/>
                <w:numId w:val="32"/>
              </w:numPr>
              <w:spacing w:after="0" w:line="240" w:lineRule="auto"/>
              <w:rPr>
                <w:rFonts w:asciiTheme="minorHAnsi" w:hAnsiTheme="minorHAnsi"/>
                <w:sz w:val="28"/>
                <w:szCs w:val="28"/>
              </w:rPr>
            </w:pPr>
            <w:r>
              <w:rPr>
                <w:rFonts w:asciiTheme="minorHAnsi" w:hAnsiTheme="minorHAnsi"/>
                <w:sz w:val="28"/>
                <w:szCs w:val="28"/>
              </w:rPr>
              <w:t>What doing</w:t>
            </w:r>
          </w:p>
          <w:p w:rsidR="00685598" w:rsidRPr="00685598" w:rsidRDefault="00685598" w:rsidP="00685598">
            <w:pPr>
              <w:pStyle w:val="ListParagraph"/>
              <w:numPr>
                <w:ilvl w:val="0"/>
                <w:numId w:val="32"/>
              </w:numPr>
              <w:spacing w:after="0" w:line="240" w:lineRule="auto"/>
              <w:rPr>
                <w:rFonts w:asciiTheme="minorHAnsi" w:hAnsiTheme="minorHAnsi"/>
                <w:sz w:val="28"/>
                <w:szCs w:val="28"/>
              </w:rPr>
            </w:pPr>
            <w:r>
              <w:rPr>
                <w:rFonts w:asciiTheme="minorHAnsi" w:hAnsiTheme="minorHAnsi"/>
                <w:sz w:val="28"/>
                <w:szCs w:val="28"/>
              </w:rPr>
              <w:t>How</w:t>
            </w:r>
          </w:p>
        </w:tc>
      </w:tr>
      <w:tr w:rsidR="00652739" w:rsidRPr="00045D63" w:rsidTr="00B43359">
        <w:tc>
          <w:tcPr>
            <w:tcW w:w="945" w:type="dxa"/>
          </w:tcPr>
          <w:p w:rsidR="00652739" w:rsidRDefault="00685598"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 xml:space="preserve">9:35-9:45 </w:t>
            </w:r>
          </w:p>
        </w:tc>
        <w:tc>
          <w:tcPr>
            <w:tcW w:w="8271" w:type="dxa"/>
          </w:tcPr>
          <w:p w:rsidR="00652739" w:rsidRDefault="00685598" w:rsidP="00652739">
            <w:pPr>
              <w:pStyle w:val="ListParagraph"/>
              <w:spacing w:after="0" w:line="240" w:lineRule="auto"/>
              <w:ind w:left="0"/>
              <w:rPr>
                <w:rFonts w:asciiTheme="minorHAnsi" w:hAnsiTheme="minorHAnsi"/>
                <w:sz w:val="28"/>
                <w:szCs w:val="28"/>
              </w:rPr>
            </w:pPr>
            <w:r>
              <w:rPr>
                <w:rFonts w:asciiTheme="minorHAnsi" w:hAnsiTheme="minorHAnsi"/>
                <w:sz w:val="28"/>
                <w:szCs w:val="28"/>
              </w:rPr>
              <w:t>Break</w:t>
            </w:r>
          </w:p>
        </w:tc>
      </w:tr>
      <w:tr w:rsidR="007016DD" w:rsidRPr="00045D63" w:rsidTr="00B43359">
        <w:tc>
          <w:tcPr>
            <w:tcW w:w="945" w:type="dxa"/>
          </w:tcPr>
          <w:p w:rsidR="007016DD" w:rsidRPr="00045D63" w:rsidRDefault="008A4562" w:rsidP="008A4562">
            <w:pPr>
              <w:pStyle w:val="ListParagraph"/>
              <w:spacing w:after="0" w:line="240" w:lineRule="auto"/>
              <w:ind w:left="0"/>
              <w:rPr>
                <w:rFonts w:asciiTheme="minorHAnsi" w:hAnsiTheme="minorHAnsi"/>
                <w:sz w:val="28"/>
                <w:szCs w:val="28"/>
              </w:rPr>
            </w:pPr>
            <w:r>
              <w:rPr>
                <w:rFonts w:asciiTheme="minorHAnsi" w:hAnsiTheme="minorHAnsi"/>
                <w:sz w:val="28"/>
                <w:szCs w:val="28"/>
              </w:rPr>
              <w:t>9</w:t>
            </w:r>
            <w:r w:rsidR="007016DD">
              <w:rPr>
                <w:rFonts w:asciiTheme="minorHAnsi" w:hAnsiTheme="minorHAnsi"/>
                <w:sz w:val="28"/>
                <w:szCs w:val="28"/>
              </w:rPr>
              <w:t>:</w:t>
            </w:r>
            <w:r w:rsidR="000B2F57">
              <w:rPr>
                <w:rFonts w:asciiTheme="minorHAnsi" w:hAnsiTheme="minorHAnsi"/>
                <w:sz w:val="28"/>
                <w:szCs w:val="28"/>
              </w:rPr>
              <w:t>45-</w:t>
            </w:r>
            <w:r>
              <w:rPr>
                <w:rFonts w:asciiTheme="minorHAnsi" w:hAnsiTheme="minorHAnsi"/>
                <w:sz w:val="28"/>
                <w:szCs w:val="28"/>
              </w:rPr>
              <w:t>10:30</w:t>
            </w:r>
          </w:p>
        </w:tc>
        <w:tc>
          <w:tcPr>
            <w:tcW w:w="8271" w:type="dxa"/>
          </w:tcPr>
          <w:p w:rsidR="007016DD" w:rsidRDefault="00C87F93" w:rsidP="00C87F93">
            <w:pPr>
              <w:spacing w:after="0" w:line="240" w:lineRule="auto"/>
              <w:rPr>
                <w:rFonts w:asciiTheme="minorHAnsi" w:hAnsiTheme="minorHAnsi"/>
                <w:sz w:val="28"/>
                <w:szCs w:val="28"/>
              </w:rPr>
            </w:pPr>
            <w:r>
              <w:rPr>
                <w:rFonts w:asciiTheme="minorHAnsi" w:hAnsiTheme="minorHAnsi"/>
                <w:sz w:val="28"/>
                <w:szCs w:val="28"/>
              </w:rPr>
              <w:t>Solidify Presentation</w:t>
            </w:r>
          </w:p>
          <w:p w:rsidR="00C87F93" w:rsidRPr="00C87F93" w:rsidRDefault="00C87F93" w:rsidP="00C87F93">
            <w:pPr>
              <w:pStyle w:val="ListParagraph"/>
              <w:numPr>
                <w:ilvl w:val="0"/>
                <w:numId w:val="34"/>
              </w:numPr>
              <w:spacing w:after="0" w:line="240" w:lineRule="auto"/>
              <w:rPr>
                <w:rFonts w:asciiTheme="minorHAnsi" w:hAnsiTheme="minorHAnsi"/>
                <w:sz w:val="28"/>
                <w:szCs w:val="28"/>
              </w:rPr>
            </w:pPr>
            <w:r>
              <w:rPr>
                <w:rFonts w:asciiTheme="minorHAnsi" w:hAnsiTheme="minorHAnsi"/>
                <w:sz w:val="28"/>
                <w:szCs w:val="28"/>
              </w:rPr>
              <w:t>Bring groups together to create presentation outline</w:t>
            </w:r>
          </w:p>
        </w:tc>
      </w:tr>
      <w:tr w:rsidR="00164C04" w:rsidRPr="00045D63" w:rsidTr="00B43359">
        <w:tc>
          <w:tcPr>
            <w:tcW w:w="945" w:type="dxa"/>
          </w:tcPr>
          <w:p w:rsidR="001056C1" w:rsidRDefault="00895284"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t>10:30-10:50</w:t>
            </w:r>
          </w:p>
          <w:p w:rsidR="000B2F57" w:rsidRPr="00045D63" w:rsidRDefault="000B2F57" w:rsidP="000B2F57">
            <w:pPr>
              <w:pStyle w:val="ListParagraph"/>
              <w:spacing w:after="0" w:line="240" w:lineRule="auto"/>
              <w:ind w:left="0"/>
              <w:rPr>
                <w:rFonts w:asciiTheme="minorHAnsi" w:hAnsiTheme="minorHAnsi"/>
                <w:sz w:val="28"/>
                <w:szCs w:val="28"/>
              </w:rPr>
            </w:pPr>
          </w:p>
        </w:tc>
        <w:tc>
          <w:tcPr>
            <w:tcW w:w="8271" w:type="dxa"/>
          </w:tcPr>
          <w:p w:rsidR="001056C1" w:rsidRDefault="00C87F93" w:rsidP="00C87F93">
            <w:pPr>
              <w:pStyle w:val="Default"/>
              <w:jc w:val="both"/>
              <w:rPr>
                <w:rFonts w:asciiTheme="minorHAnsi" w:hAnsiTheme="minorHAnsi" w:cs="Times New Roman"/>
                <w:color w:val="auto"/>
                <w:sz w:val="28"/>
                <w:szCs w:val="28"/>
              </w:rPr>
            </w:pPr>
            <w:r>
              <w:rPr>
                <w:rFonts w:asciiTheme="minorHAnsi" w:hAnsiTheme="minorHAnsi" w:cs="Times New Roman"/>
                <w:color w:val="auto"/>
                <w:sz w:val="28"/>
                <w:szCs w:val="28"/>
              </w:rPr>
              <w:t>Loose ends-</w:t>
            </w:r>
          </w:p>
          <w:p w:rsidR="00895284" w:rsidRDefault="00895284" w:rsidP="00895284">
            <w:pPr>
              <w:pStyle w:val="Default"/>
              <w:numPr>
                <w:ilvl w:val="0"/>
                <w:numId w:val="35"/>
              </w:numPr>
              <w:jc w:val="both"/>
              <w:rPr>
                <w:rFonts w:asciiTheme="minorHAnsi" w:hAnsiTheme="minorHAnsi" w:cs="Times New Roman"/>
                <w:color w:val="auto"/>
                <w:sz w:val="28"/>
                <w:szCs w:val="28"/>
              </w:rPr>
            </w:pPr>
            <w:r>
              <w:rPr>
                <w:rFonts w:asciiTheme="minorHAnsi" w:hAnsiTheme="minorHAnsi" w:cs="Times New Roman"/>
                <w:color w:val="auto"/>
                <w:sz w:val="28"/>
                <w:szCs w:val="28"/>
              </w:rPr>
              <w:t>Who should attend presentations?</w:t>
            </w:r>
          </w:p>
          <w:p w:rsidR="00895284" w:rsidRDefault="00895284" w:rsidP="00895284">
            <w:pPr>
              <w:pStyle w:val="Default"/>
              <w:numPr>
                <w:ilvl w:val="0"/>
                <w:numId w:val="35"/>
              </w:numPr>
              <w:jc w:val="both"/>
              <w:rPr>
                <w:rFonts w:asciiTheme="minorHAnsi" w:hAnsiTheme="minorHAnsi" w:cs="Times New Roman"/>
                <w:color w:val="auto"/>
                <w:sz w:val="28"/>
                <w:szCs w:val="28"/>
              </w:rPr>
            </w:pPr>
            <w:r>
              <w:rPr>
                <w:rFonts w:asciiTheme="minorHAnsi" w:hAnsiTheme="minorHAnsi" w:cs="Times New Roman"/>
                <w:color w:val="auto"/>
                <w:sz w:val="28"/>
                <w:szCs w:val="28"/>
              </w:rPr>
              <w:t>Who is presenting?</w:t>
            </w:r>
          </w:p>
          <w:p w:rsidR="00895284" w:rsidRDefault="00895284" w:rsidP="00895284">
            <w:pPr>
              <w:pStyle w:val="Default"/>
              <w:numPr>
                <w:ilvl w:val="0"/>
                <w:numId w:val="35"/>
              </w:numPr>
              <w:jc w:val="both"/>
              <w:rPr>
                <w:rFonts w:asciiTheme="minorHAnsi" w:hAnsiTheme="minorHAnsi" w:cs="Times New Roman"/>
                <w:color w:val="auto"/>
                <w:sz w:val="28"/>
                <w:szCs w:val="28"/>
              </w:rPr>
            </w:pPr>
            <w:r>
              <w:rPr>
                <w:rFonts w:asciiTheme="minorHAnsi" w:hAnsiTheme="minorHAnsi" w:cs="Times New Roman"/>
                <w:color w:val="auto"/>
                <w:sz w:val="28"/>
                <w:szCs w:val="28"/>
              </w:rPr>
              <w:t>When are presentations?</w:t>
            </w:r>
          </w:p>
          <w:p w:rsidR="00895284" w:rsidRDefault="00895284" w:rsidP="00895284">
            <w:pPr>
              <w:pStyle w:val="Default"/>
              <w:numPr>
                <w:ilvl w:val="1"/>
                <w:numId w:val="35"/>
              </w:numPr>
              <w:jc w:val="both"/>
              <w:rPr>
                <w:rFonts w:asciiTheme="minorHAnsi" w:hAnsiTheme="minorHAnsi" w:cs="Times New Roman"/>
                <w:color w:val="auto"/>
                <w:sz w:val="28"/>
                <w:szCs w:val="28"/>
              </w:rPr>
            </w:pPr>
            <w:r>
              <w:rPr>
                <w:rFonts w:asciiTheme="minorHAnsi" w:hAnsiTheme="minorHAnsi" w:cs="Times New Roman"/>
                <w:color w:val="auto"/>
                <w:sz w:val="28"/>
                <w:szCs w:val="28"/>
              </w:rPr>
              <w:t>ALL Administrator Counseling Model Update - Thursday, April 21, 7a-8am</w:t>
            </w:r>
          </w:p>
          <w:p w:rsidR="00E95D7E" w:rsidRPr="00895284" w:rsidRDefault="00895284" w:rsidP="00895284">
            <w:pPr>
              <w:pStyle w:val="Default"/>
              <w:numPr>
                <w:ilvl w:val="1"/>
                <w:numId w:val="35"/>
              </w:numPr>
              <w:jc w:val="both"/>
              <w:rPr>
                <w:rFonts w:asciiTheme="minorHAnsi" w:hAnsiTheme="minorHAnsi" w:cs="Times New Roman"/>
                <w:color w:val="auto"/>
                <w:sz w:val="28"/>
                <w:szCs w:val="28"/>
              </w:rPr>
            </w:pPr>
            <w:r>
              <w:rPr>
                <w:rFonts w:asciiTheme="minorHAnsi" w:hAnsiTheme="minorHAnsi" w:cs="Times New Roman"/>
                <w:color w:val="auto"/>
                <w:sz w:val="28"/>
                <w:szCs w:val="28"/>
              </w:rPr>
              <w:lastRenderedPageBreak/>
              <w:t>T&amp;L Subcommittee of MCPS Board of Trustees – Monday, May 2, 12p-2p (counselors will have approximately 15-20 minutes to present, somewhere during this time frame).</w:t>
            </w:r>
          </w:p>
        </w:tc>
      </w:tr>
      <w:tr w:rsidR="00E95D7E" w:rsidRPr="00045D63" w:rsidTr="00B43359">
        <w:tc>
          <w:tcPr>
            <w:tcW w:w="945" w:type="dxa"/>
          </w:tcPr>
          <w:p w:rsidR="00E95D7E" w:rsidRDefault="00E95D7E"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lastRenderedPageBreak/>
              <w:t>10:</w:t>
            </w:r>
            <w:r w:rsidR="00895284">
              <w:rPr>
                <w:rFonts w:asciiTheme="minorHAnsi" w:hAnsiTheme="minorHAnsi"/>
                <w:sz w:val="28"/>
                <w:szCs w:val="28"/>
              </w:rPr>
              <w:t>50-11:00</w:t>
            </w:r>
          </w:p>
        </w:tc>
        <w:tc>
          <w:tcPr>
            <w:tcW w:w="8271" w:type="dxa"/>
          </w:tcPr>
          <w:p w:rsidR="00E95D7E" w:rsidRDefault="00895284" w:rsidP="00C87F93">
            <w:pPr>
              <w:pStyle w:val="Default"/>
              <w:jc w:val="both"/>
              <w:rPr>
                <w:rFonts w:asciiTheme="minorHAnsi" w:hAnsiTheme="minorHAnsi" w:cs="Times New Roman"/>
                <w:color w:val="auto"/>
                <w:sz w:val="28"/>
                <w:szCs w:val="28"/>
              </w:rPr>
            </w:pPr>
            <w:r>
              <w:rPr>
                <w:rFonts w:asciiTheme="minorHAnsi" w:hAnsiTheme="minorHAnsi" w:cs="Times New Roman"/>
                <w:color w:val="auto"/>
                <w:sz w:val="28"/>
                <w:szCs w:val="28"/>
              </w:rPr>
              <w:t>Exit Ticket</w:t>
            </w:r>
          </w:p>
        </w:tc>
      </w:tr>
    </w:tbl>
    <w:p w:rsidR="00935538" w:rsidRDefault="00935538" w:rsidP="001056C1">
      <w:pPr>
        <w:pStyle w:val="ListParagraph"/>
        <w:spacing w:after="0" w:line="240" w:lineRule="auto"/>
        <w:ind w:left="0"/>
        <w:rPr>
          <w:rFonts w:asciiTheme="minorHAnsi" w:hAnsiTheme="minorHAnsi"/>
          <w:sz w:val="28"/>
          <w:szCs w:val="28"/>
        </w:rPr>
      </w:pPr>
    </w:p>
    <w:p w:rsidR="00867481" w:rsidRPr="00A27648" w:rsidRDefault="00867481" w:rsidP="00867481">
      <w:pPr>
        <w:spacing w:after="0" w:line="240" w:lineRule="auto"/>
        <w:rPr>
          <w:rFonts w:asciiTheme="minorHAnsi" w:hAnsiTheme="minorHAnsi"/>
          <w:b/>
          <w:sz w:val="28"/>
          <w:szCs w:val="28"/>
          <w:u w:val="single"/>
        </w:rPr>
      </w:pPr>
      <w:bookmarkStart w:id="0" w:name="_GoBack"/>
      <w:bookmarkEnd w:id="0"/>
    </w:p>
    <w:sectPr w:rsidR="00867481" w:rsidRPr="00A27648" w:rsidSect="00DA07AA">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03DBE"/>
    <w:multiLevelType w:val="hybridMultilevel"/>
    <w:tmpl w:val="C244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17F1"/>
    <w:multiLevelType w:val="hybridMultilevel"/>
    <w:tmpl w:val="73EED70A"/>
    <w:lvl w:ilvl="0" w:tplc="F46EB0F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C6D6271"/>
    <w:multiLevelType w:val="hybridMultilevel"/>
    <w:tmpl w:val="B4F0E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23AD1"/>
    <w:multiLevelType w:val="hybridMultilevel"/>
    <w:tmpl w:val="D5FCA0E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0674B0"/>
    <w:multiLevelType w:val="hybridMultilevel"/>
    <w:tmpl w:val="8DA6A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5547EA"/>
    <w:multiLevelType w:val="hybridMultilevel"/>
    <w:tmpl w:val="49304B0A"/>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6">
    <w:nsid w:val="17DF7A51"/>
    <w:multiLevelType w:val="hybridMultilevel"/>
    <w:tmpl w:val="97228570"/>
    <w:lvl w:ilvl="0" w:tplc="13783FD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9B62323"/>
    <w:multiLevelType w:val="hybridMultilevel"/>
    <w:tmpl w:val="310AD618"/>
    <w:lvl w:ilvl="0" w:tplc="39087AC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nsid w:val="1C286291"/>
    <w:multiLevelType w:val="hybridMultilevel"/>
    <w:tmpl w:val="44D29D5C"/>
    <w:lvl w:ilvl="0" w:tplc="DD02130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0895714"/>
    <w:multiLevelType w:val="hybridMultilevel"/>
    <w:tmpl w:val="B0E6EBE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2321B76"/>
    <w:multiLevelType w:val="hybridMultilevel"/>
    <w:tmpl w:val="61B03B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3024F7D"/>
    <w:multiLevelType w:val="hybridMultilevel"/>
    <w:tmpl w:val="7F8C97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D91620C"/>
    <w:multiLevelType w:val="hybridMultilevel"/>
    <w:tmpl w:val="94AE71BA"/>
    <w:lvl w:ilvl="0" w:tplc="402404E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317637CD"/>
    <w:multiLevelType w:val="hybridMultilevel"/>
    <w:tmpl w:val="7982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5106EA"/>
    <w:multiLevelType w:val="hybridMultilevel"/>
    <w:tmpl w:val="D7402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1455CA"/>
    <w:multiLevelType w:val="hybridMultilevel"/>
    <w:tmpl w:val="5D46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C63BD0"/>
    <w:multiLevelType w:val="hybridMultilevel"/>
    <w:tmpl w:val="ACC4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3063C4"/>
    <w:multiLevelType w:val="hybridMultilevel"/>
    <w:tmpl w:val="48F44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3472C15"/>
    <w:multiLevelType w:val="hybridMultilevel"/>
    <w:tmpl w:val="D82E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6969AA"/>
    <w:multiLevelType w:val="hybridMultilevel"/>
    <w:tmpl w:val="B47A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795678"/>
    <w:multiLevelType w:val="hybridMultilevel"/>
    <w:tmpl w:val="14DA3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F22D73"/>
    <w:multiLevelType w:val="hybridMultilevel"/>
    <w:tmpl w:val="84309B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39E10C6"/>
    <w:multiLevelType w:val="hybridMultilevel"/>
    <w:tmpl w:val="739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054D4D"/>
    <w:multiLevelType w:val="hybridMultilevel"/>
    <w:tmpl w:val="BA88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18533A"/>
    <w:multiLevelType w:val="hybridMultilevel"/>
    <w:tmpl w:val="5B880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27F6E"/>
    <w:multiLevelType w:val="hybridMultilevel"/>
    <w:tmpl w:val="0D4C8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5B303D"/>
    <w:multiLevelType w:val="hybridMultilevel"/>
    <w:tmpl w:val="B9E2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FA72D8"/>
    <w:multiLevelType w:val="hybridMultilevel"/>
    <w:tmpl w:val="11FE981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98866EA"/>
    <w:multiLevelType w:val="hybridMultilevel"/>
    <w:tmpl w:val="693EC71C"/>
    <w:lvl w:ilvl="0" w:tplc="4B2082C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6DAD511E"/>
    <w:multiLevelType w:val="hybridMultilevel"/>
    <w:tmpl w:val="D3E6B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623DA3"/>
    <w:multiLevelType w:val="hybridMultilevel"/>
    <w:tmpl w:val="3948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42159A"/>
    <w:multiLevelType w:val="hybridMultilevel"/>
    <w:tmpl w:val="DF78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DC0192"/>
    <w:multiLevelType w:val="hybridMultilevel"/>
    <w:tmpl w:val="D1BA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8"/>
  </w:num>
  <w:num w:numId="4">
    <w:abstractNumId w:val="5"/>
  </w:num>
  <w:num w:numId="5">
    <w:abstractNumId w:val="12"/>
  </w:num>
  <w:num w:numId="6">
    <w:abstractNumId w:val="2"/>
  </w:num>
  <w:num w:numId="7">
    <w:abstractNumId w:val="20"/>
  </w:num>
  <w:num w:numId="8">
    <w:abstractNumId w:val="25"/>
  </w:num>
  <w:num w:numId="9">
    <w:abstractNumId w:val="33"/>
  </w:num>
  <w:num w:numId="10">
    <w:abstractNumId w:val="15"/>
  </w:num>
  <w:num w:numId="11">
    <w:abstractNumId w:val="32"/>
  </w:num>
  <w:num w:numId="12">
    <w:abstractNumId w:val="28"/>
  </w:num>
  <w:num w:numId="13">
    <w:abstractNumId w:val="27"/>
  </w:num>
  <w:num w:numId="14">
    <w:abstractNumId w:val="31"/>
  </w:num>
  <w:num w:numId="15">
    <w:abstractNumId w:val="23"/>
  </w:num>
  <w:num w:numId="16">
    <w:abstractNumId w:val="19"/>
  </w:num>
  <w:num w:numId="17">
    <w:abstractNumId w:val="16"/>
  </w:num>
  <w:num w:numId="18">
    <w:abstractNumId w:val="26"/>
  </w:num>
  <w:num w:numId="19">
    <w:abstractNumId w:val="17"/>
  </w:num>
  <w:num w:numId="20">
    <w:abstractNumId w:val="21"/>
  </w:num>
  <w:num w:numId="21">
    <w:abstractNumId w:val="34"/>
  </w:num>
  <w:num w:numId="22">
    <w:abstractNumId w:val="10"/>
  </w:num>
  <w:num w:numId="23">
    <w:abstractNumId w:val="24"/>
  </w:num>
  <w:num w:numId="24">
    <w:abstractNumId w:val="29"/>
  </w:num>
  <w:num w:numId="25">
    <w:abstractNumId w:val="4"/>
  </w:num>
  <w:num w:numId="26">
    <w:abstractNumId w:val="11"/>
  </w:num>
  <w:num w:numId="27">
    <w:abstractNumId w:val="3"/>
  </w:num>
  <w:num w:numId="28">
    <w:abstractNumId w:val="0"/>
  </w:num>
  <w:num w:numId="29">
    <w:abstractNumId w:val="22"/>
  </w:num>
  <w:num w:numId="30">
    <w:abstractNumId w:val="8"/>
  </w:num>
  <w:num w:numId="31">
    <w:abstractNumId w:val="30"/>
  </w:num>
  <w:num w:numId="32">
    <w:abstractNumId w:val="6"/>
  </w:num>
  <w:num w:numId="33">
    <w:abstractNumId w:val="7"/>
  </w:num>
  <w:num w:numId="34">
    <w:abstractNumId w:val="14"/>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C27F31"/>
    <w:rsid w:val="00012089"/>
    <w:rsid w:val="00045D63"/>
    <w:rsid w:val="00075E4F"/>
    <w:rsid w:val="000B2F57"/>
    <w:rsid w:val="000D7AE8"/>
    <w:rsid w:val="000F5137"/>
    <w:rsid w:val="000F7FC3"/>
    <w:rsid w:val="001056C1"/>
    <w:rsid w:val="0013173B"/>
    <w:rsid w:val="00164C04"/>
    <w:rsid w:val="001A6B6A"/>
    <w:rsid w:val="001C0BBB"/>
    <w:rsid w:val="001C2571"/>
    <w:rsid w:val="001D5B48"/>
    <w:rsid w:val="00223E61"/>
    <w:rsid w:val="00256191"/>
    <w:rsid w:val="00272563"/>
    <w:rsid w:val="002A28C0"/>
    <w:rsid w:val="002B7D20"/>
    <w:rsid w:val="002E315A"/>
    <w:rsid w:val="002E798F"/>
    <w:rsid w:val="002F4611"/>
    <w:rsid w:val="00302880"/>
    <w:rsid w:val="003370FE"/>
    <w:rsid w:val="003453F3"/>
    <w:rsid w:val="003455F3"/>
    <w:rsid w:val="00364AE5"/>
    <w:rsid w:val="00364E31"/>
    <w:rsid w:val="00370D57"/>
    <w:rsid w:val="003A2A69"/>
    <w:rsid w:val="004249AF"/>
    <w:rsid w:val="00425CED"/>
    <w:rsid w:val="00444E1D"/>
    <w:rsid w:val="00476DDA"/>
    <w:rsid w:val="0048695C"/>
    <w:rsid w:val="004B369B"/>
    <w:rsid w:val="004D30E3"/>
    <w:rsid w:val="004D3DD1"/>
    <w:rsid w:val="004F270E"/>
    <w:rsid w:val="00524DB5"/>
    <w:rsid w:val="00531DE7"/>
    <w:rsid w:val="00557DCC"/>
    <w:rsid w:val="006059D1"/>
    <w:rsid w:val="00615218"/>
    <w:rsid w:val="00632CCE"/>
    <w:rsid w:val="00641C42"/>
    <w:rsid w:val="00652566"/>
    <w:rsid w:val="00652739"/>
    <w:rsid w:val="0066585A"/>
    <w:rsid w:val="00685598"/>
    <w:rsid w:val="006928A3"/>
    <w:rsid w:val="006C4C9E"/>
    <w:rsid w:val="006D2964"/>
    <w:rsid w:val="006E5C58"/>
    <w:rsid w:val="006F4843"/>
    <w:rsid w:val="00701096"/>
    <w:rsid w:val="007016DD"/>
    <w:rsid w:val="00721812"/>
    <w:rsid w:val="007850FB"/>
    <w:rsid w:val="007C1A39"/>
    <w:rsid w:val="007C5D19"/>
    <w:rsid w:val="008571F9"/>
    <w:rsid w:val="008647E3"/>
    <w:rsid w:val="0086697D"/>
    <w:rsid w:val="00867481"/>
    <w:rsid w:val="008927BA"/>
    <w:rsid w:val="00895284"/>
    <w:rsid w:val="00896964"/>
    <w:rsid w:val="008A13AF"/>
    <w:rsid w:val="008A4562"/>
    <w:rsid w:val="008A4E26"/>
    <w:rsid w:val="008A7BF5"/>
    <w:rsid w:val="008B5951"/>
    <w:rsid w:val="008C2A80"/>
    <w:rsid w:val="008D7C7C"/>
    <w:rsid w:val="008F1452"/>
    <w:rsid w:val="008F4D4A"/>
    <w:rsid w:val="0090380E"/>
    <w:rsid w:val="00935538"/>
    <w:rsid w:val="0094428D"/>
    <w:rsid w:val="0095535C"/>
    <w:rsid w:val="00996CBC"/>
    <w:rsid w:val="009A0534"/>
    <w:rsid w:val="009E04D7"/>
    <w:rsid w:val="009F2A30"/>
    <w:rsid w:val="009F7C44"/>
    <w:rsid w:val="00A27648"/>
    <w:rsid w:val="00A34E77"/>
    <w:rsid w:val="00A60369"/>
    <w:rsid w:val="00A830B4"/>
    <w:rsid w:val="00A83E22"/>
    <w:rsid w:val="00A84860"/>
    <w:rsid w:val="00AB5C11"/>
    <w:rsid w:val="00AC7594"/>
    <w:rsid w:val="00AE42E0"/>
    <w:rsid w:val="00B12291"/>
    <w:rsid w:val="00B43359"/>
    <w:rsid w:val="00B53EB0"/>
    <w:rsid w:val="00B57681"/>
    <w:rsid w:val="00B92ECC"/>
    <w:rsid w:val="00BA044F"/>
    <w:rsid w:val="00BD0614"/>
    <w:rsid w:val="00BE7FED"/>
    <w:rsid w:val="00C21218"/>
    <w:rsid w:val="00C27F31"/>
    <w:rsid w:val="00C30370"/>
    <w:rsid w:val="00C73573"/>
    <w:rsid w:val="00C77C13"/>
    <w:rsid w:val="00C84B91"/>
    <w:rsid w:val="00C87F93"/>
    <w:rsid w:val="00CD5364"/>
    <w:rsid w:val="00CD74B8"/>
    <w:rsid w:val="00D145B8"/>
    <w:rsid w:val="00D25B44"/>
    <w:rsid w:val="00D31744"/>
    <w:rsid w:val="00D40353"/>
    <w:rsid w:val="00D61A04"/>
    <w:rsid w:val="00D63B53"/>
    <w:rsid w:val="00D64391"/>
    <w:rsid w:val="00D8551D"/>
    <w:rsid w:val="00DA07AA"/>
    <w:rsid w:val="00DD6ACA"/>
    <w:rsid w:val="00DF0B7C"/>
    <w:rsid w:val="00E21EFB"/>
    <w:rsid w:val="00E66209"/>
    <w:rsid w:val="00E95D7E"/>
    <w:rsid w:val="00EA5606"/>
    <w:rsid w:val="00EC7DF3"/>
    <w:rsid w:val="00ED0C5D"/>
    <w:rsid w:val="00ED7FB3"/>
    <w:rsid w:val="00F323F2"/>
    <w:rsid w:val="00F47761"/>
    <w:rsid w:val="00F57BE9"/>
    <w:rsid w:val="00F80D01"/>
    <w:rsid w:val="00FB3E02"/>
    <w:rsid w:val="00FB7A10"/>
    <w:rsid w:val="00FC2ACD"/>
    <w:rsid w:val="00FE3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MCPS</cp:lastModifiedBy>
  <cp:revision>3</cp:revision>
  <dcterms:created xsi:type="dcterms:W3CDTF">2011-03-31T18:57:00Z</dcterms:created>
  <dcterms:modified xsi:type="dcterms:W3CDTF">2011-03-31T18:58:00Z</dcterms:modified>
</cp:coreProperties>
</file>